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53A" w:rsidRPr="00B5363B" w:rsidRDefault="00DB253A" w:rsidP="00B5363B">
      <w:pPr>
        <w:jc w:val="center"/>
        <w:rPr>
          <w:rFonts w:ascii="Arial" w:eastAsia="Times New Roman" w:hAnsi="Arial" w:cs="Times New Roman"/>
          <w:b/>
          <w:color w:val="00847D"/>
          <w:sz w:val="32"/>
          <w:szCs w:val="28"/>
          <w:lang w:val="en-US"/>
        </w:rPr>
      </w:pPr>
    </w:p>
    <w:p w:rsidR="009D2F27" w:rsidRDefault="007B7904" w:rsidP="009D2F27">
      <w:pPr>
        <w:jc w:val="center"/>
        <w:rPr>
          <w:rFonts w:ascii="Arial" w:eastAsia="Times New Roman" w:hAnsi="Arial" w:cs="Times New Roman"/>
          <w:b/>
          <w:color w:val="00847D"/>
          <w:sz w:val="32"/>
          <w:szCs w:val="28"/>
        </w:rPr>
      </w:pPr>
      <w:r w:rsidRPr="007B7904">
        <w:rPr>
          <w:rFonts w:ascii="Arial" w:eastAsia="Times New Roman" w:hAnsi="Arial" w:cs="Times New Roman"/>
          <w:b/>
          <w:color w:val="00847D"/>
          <w:sz w:val="32"/>
          <w:szCs w:val="28"/>
        </w:rPr>
        <w:t>Organisation d’un world café sur l’économie circulaire</w:t>
      </w:r>
    </w:p>
    <w:p w:rsidR="007B7904" w:rsidRPr="007B7904" w:rsidRDefault="007B7904" w:rsidP="007B7904">
      <w:pPr>
        <w:rPr>
          <w:rFonts w:ascii="Calibri" w:hAnsi="Calibri" w:cs="Calibri"/>
          <w:sz w:val="20"/>
          <w:szCs w:val="20"/>
        </w:rPr>
      </w:pPr>
    </w:p>
    <w:p w:rsidR="007B7904" w:rsidRPr="007B7904" w:rsidRDefault="007B7904" w:rsidP="007B7904">
      <w:pPr>
        <w:rPr>
          <w:rFonts w:ascii="Calibri" w:hAnsi="Calibri" w:cs="Calibri"/>
          <w:sz w:val="20"/>
          <w:szCs w:val="20"/>
        </w:rPr>
      </w:pPr>
      <w:r w:rsidRPr="007B7904">
        <w:rPr>
          <w:rFonts w:ascii="Calibri" w:hAnsi="Calibri" w:cs="Calibri"/>
          <w:b/>
          <w:i/>
          <w:color w:val="404040" w:themeColor="text1" w:themeTint="BF"/>
          <w:sz w:val="24"/>
          <w:szCs w:val="20"/>
          <w:u w:val="single"/>
        </w:rPr>
        <w:t>Durée</w:t>
      </w:r>
      <w:r w:rsidRPr="007B7904">
        <w:rPr>
          <w:rFonts w:ascii="Calibri" w:hAnsi="Calibri" w:cs="Calibri"/>
          <w:b/>
          <w:i/>
          <w:color w:val="404040" w:themeColor="text1" w:themeTint="BF"/>
          <w:sz w:val="24"/>
          <w:szCs w:val="20"/>
        </w:rPr>
        <w:t xml:space="preserve"> </w:t>
      </w:r>
      <w:r w:rsidRPr="007B7904">
        <w:rPr>
          <w:rFonts w:ascii="Calibri" w:hAnsi="Calibri" w:cs="Calibri"/>
          <w:sz w:val="20"/>
          <w:szCs w:val="20"/>
        </w:rPr>
        <w:t>: 1h30 (en soirée)</w:t>
      </w:r>
    </w:p>
    <w:p w:rsidR="007B7904" w:rsidRPr="007B7904" w:rsidRDefault="007B7904" w:rsidP="007B7904">
      <w:pPr>
        <w:rPr>
          <w:rFonts w:ascii="Calibri" w:hAnsi="Calibri" w:cs="Calibri"/>
          <w:sz w:val="20"/>
          <w:szCs w:val="20"/>
        </w:rPr>
      </w:pPr>
      <w:r w:rsidRPr="007B7904">
        <w:rPr>
          <w:rFonts w:ascii="Calibri" w:hAnsi="Calibri" w:cs="Calibri"/>
          <w:b/>
          <w:i/>
          <w:color w:val="404040" w:themeColor="text1" w:themeTint="BF"/>
          <w:sz w:val="24"/>
          <w:szCs w:val="20"/>
          <w:u w:val="single"/>
        </w:rPr>
        <w:t>Etapes</w:t>
      </w:r>
      <w:r w:rsidRPr="007B7904">
        <w:rPr>
          <w:rFonts w:ascii="Calibri" w:hAnsi="Calibri" w:cs="Calibri"/>
          <w:sz w:val="20"/>
          <w:szCs w:val="20"/>
        </w:rPr>
        <w:t xml:space="preserve"> :  </w:t>
      </w:r>
    </w:p>
    <w:p w:rsidR="007B7904" w:rsidRPr="007B7904" w:rsidRDefault="007B7904" w:rsidP="007B7904">
      <w:pPr>
        <w:rPr>
          <w:rFonts w:ascii="Calibri" w:hAnsi="Calibri" w:cs="Calibri"/>
          <w:sz w:val="20"/>
          <w:szCs w:val="20"/>
        </w:rPr>
      </w:pPr>
      <w:r w:rsidRPr="007B7904">
        <w:rPr>
          <w:rFonts w:ascii="Calibri" w:hAnsi="Calibri" w:cs="Calibri"/>
          <w:sz w:val="20"/>
          <w:szCs w:val="20"/>
        </w:rPr>
        <w:t>Les parti</w:t>
      </w:r>
      <w:r>
        <w:rPr>
          <w:rFonts w:ascii="Calibri" w:hAnsi="Calibri" w:cs="Calibri"/>
          <w:sz w:val="20"/>
          <w:szCs w:val="20"/>
        </w:rPr>
        <w:t>c</w:t>
      </w:r>
      <w:r w:rsidRPr="007B7904">
        <w:rPr>
          <w:rFonts w:ascii="Calibri" w:hAnsi="Calibri" w:cs="Calibri"/>
          <w:sz w:val="20"/>
          <w:szCs w:val="20"/>
        </w:rPr>
        <w:t>ipants sont placés sur 3 tables rondes.</w:t>
      </w:r>
    </w:p>
    <w:p w:rsidR="007B7904" w:rsidRPr="007B7904" w:rsidRDefault="007B7904" w:rsidP="007B7904">
      <w:pPr>
        <w:rPr>
          <w:rFonts w:ascii="Calibri" w:hAnsi="Calibri" w:cs="Calibri"/>
          <w:b/>
          <w:i/>
          <w:color w:val="215868" w:themeColor="accent5" w:themeShade="80"/>
          <w:sz w:val="24"/>
          <w:szCs w:val="20"/>
        </w:rPr>
      </w:pPr>
      <w:r w:rsidRPr="007B7904">
        <w:rPr>
          <w:rFonts w:ascii="Calibri" w:hAnsi="Calibri" w:cs="Calibri"/>
          <w:b/>
          <w:i/>
          <w:color w:val="215868" w:themeColor="accent5" w:themeShade="80"/>
          <w:sz w:val="24"/>
          <w:szCs w:val="20"/>
        </w:rPr>
        <w:t xml:space="preserve">15 min : Présentation du principe du World Café, de l’objectif et des consignes </w:t>
      </w:r>
    </w:p>
    <w:p w:rsidR="007B7904" w:rsidRPr="007B7904" w:rsidRDefault="007B7904" w:rsidP="007B7904">
      <w:pPr>
        <w:rPr>
          <w:rFonts w:ascii="Calibri" w:hAnsi="Calibri" w:cs="Calibri"/>
          <w:sz w:val="20"/>
          <w:szCs w:val="20"/>
        </w:rPr>
      </w:pPr>
      <w:r w:rsidRPr="007B7904">
        <w:rPr>
          <w:rFonts w:ascii="Calibri" w:hAnsi="Calibri" w:cs="Calibri"/>
          <w:sz w:val="20"/>
          <w:szCs w:val="20"/>
        </w:rPr>
        <w:t>L’objectif du World Café est de favoriser la créativité collective, le partage des connaissances et des idées. Ce processus reproduit l’ambiance d’un café, avec de petites tables conviviales favorisant les échanges spontanés. Cet outil permet de faire participer tous les participants à des échanges authentiques sur le sujet.</w:t>
      </w:r>
    </w:p>
    <w:p w:rsidR="007B7904" w:rsidRPr="007B7904" w:rsidRDefault="007B7904" w:rsidP="007B7904">
      <w:pPr>
        <w:rPr>
          <w:rFonts w:ascii="Calibri" w:hAnsi="Calibri" w:cs="Calibri"/>
          <w:b/>
          <w:i/>
          <w:color w:val="215868" w:themeColor="accent5" w:themeShade="80"/>
          <w:sz w:val="24"/>
          <w:szCs w:val="20"/>
        </w:rPr>
      </w:pPr>
      <w:r w:rsidRPr="007B7904">
        <w:rPr>
          <w:rFonts w:ascii="Calibri" w:hAnsi="Calibri" w:cs="Calibri"/>
          <w:b/>
          <w:i/>
          <w:color w:val="215868" w:themeColor="accent5" w:themeShade="80"/>
          <w:sz w:val="24"/>
          <w:szCs w:val="20"/>
        </w:rPr>
        <w:t xml:space="preserve">1h : World café </w:t>
      </w:r>
    </w:p>
    <w:p w:rsidR="007B7904" w:rsidRPr="007B7904" w:rsidRDefault="007B7904" w:rsidP="007B7904">
      <w:pPr>
        <w:rPr>
          <w:rFonts w:ascii="Calibri" w:hAnsi="Calibri" w:cs="Calibri"/>
          <w:b/>
          <w:sz w:val="20"/>
          <w:szCs w:val="20"/>
        </w:rPr>
      </w:pPr>
      <w:r w:rsidRPr="007B7904">
        <w:rPr>
          <w:rFonts w:ascii="Calibri" w:hAnsi="Calibri" w:cs="Calibri"/>
          <w:b/>
          <w:sz w:val="20"/>
          <w:szCs w:val="20"/>
        </w:rPr>
        <w:t xml:space="preserve">3 tables avec 3 sujets : </w:t>
      </w:r>
    </w:p>
    <w:p w:rsidR="007B7904" w:rsidRPr="007B7904" w:rsidRDefault="007B7904" w:rsidP="007B7904">
      <w:pPr>
        <w:pStyle w:val="Paragraphedeliste"/>
        <w:numPr>
          <w:ilvl w:val="0"/>
          <w:numId w:val="4"/>
        </w:numPr>
        <w:rPr>
          <w:rFonts w:ascii="Calibri" w:hAnsi="Calibri" w:cs="Calibri"/>
          <w:sz w:val="20"/>
          <w:szCs w:val="20"/>
        </w:rPr>
      </w:pPr>
      <w:r w:rsidRPr="007B7904">
        <w:rPr>
          <w:rFonts w:ascii="Calibri" w:hAnsi="Calibri" w:cs="Calibri"/>
          <w:sz w:val="20"/>
          <w:szCs w:val="20"/>
        </w:rPr>
        <w:t xml:space="preserve">Déchets avec les sujets de réparation, réemploi, réutilisation, recyclage, mutualisation, </w:t>
      </w:r>
    </w:p>
    <w:p w:rsidR="007B7904" w:rsidRPr="007B7904" w:rsidRDefault="007B7904" w:rsidP="007B7904">
      <w:pPr>
        <w:pStyle w:val="Paragraphedeliste"/>
        <w:numPr>
          <w:ilvl w:val="0"/>
          <w:numId w:val="4"/>
        </w:numPr>
        <w:rPr>
          <w:rFonts w:ascii="Calibri" w:hAnsi="Calibri" w:cs="Calibri"/>
          <w:sz w:val="20"/>
          <w:szCs w:val="20"/>
        </w:rPr>
      </w:pPr>
      <w:r w:rsidRPr="007B7904">
        <w:rPr>
          <w:rFonts w:ascii="Calibri" w:hAnsi="Calibri" w:cs="Calibri"/>
          <w:sz w:val="20"/>
          <w:szCs w:val="20"/>
        </w:rPr>
        <w:t xml:space="preserve">Energie avec les sujets d’économie d’énergie, d’ENR et de valorisation d’énergie (chaleur…), </w:t>
      </w:r>
    </w:p>
    <w:p w:rsidR="007B7904" w:rsidRPr="007B7904" w:rsidRDefault="007B7904" w:rsidP="007B7904">
      <w:pPr>
        <w:pStyle w:val="Paragraphedeliste"/>
        <w:numPr>
          <w:ilvl w:val="0"/>
          <w:numId w:val="4"/>
        </w:numPr>
        <w:rPr>
          <w:rFonts w:ascii="Calibri" w:hAnsi="Calibri" w:cs="Calibri"/>
          <w:sz w:val="20"/>
          <w:szCs w:val="20"/>
        </w:rPr>
      </w:pPr>
      <w:r w:rsidRPr="007B7904">
        <w:rPr>
          <w:rFonts w:ascii="Calibri" w:hAnsi="Calibri" w:cs="Calibri"/>
          <w:sz w:val="20"/>
          <w:szCs w:val="20"/>
        </w:rPr>
        <w:t>Outil/Plate-forme d’échange inter-entreprises : bourse de matériaux / services / équipements</w:t>
      </w:r>
    </w:p>
    <w:p w:rsidR="007B7904" w:rsidRPr="007B7904" w:rsidRDefault="007B7904" w:rsidP="007B7904">
      <w:pPr>
        <w:rPr>
          <w:rFonts w:ascii="Calibri" w:hAnsi="Calibri" w:cs="Calibri"/>
          <w:sz w:val="20"/>
          <w:szCs w:val="20"/>
        </w:rPr>
      </w:pPr>
      <w:r w:rsidRPr="007B7904">
        <w:rPr>
          <w:rFonts w:ascii="Calibri" w:hAnsi="Calibri" w:cs="Calibri"/>
          <w:sz w:val="20"/>
          <w:szCs w:val="20"/>
        </w:rPr>
        <w:t>L’idée es</w:t>
      </w:r>
      <w:r>
        <w:rPr>
          <w:rFonts w:ascii="Calibri" w:hAnsi="Calibri" w:cs="Calibri"/>
          <w:sz w:val="20"/>
          <w:szCs w:val="20"/>
        </w:rPr>
        <w:t xml:space="preserve">t d’avoir 2 personnes par table : </w:t>
      </w:r>
      <w:r w:rsidRPr="007B7904">
        <w:rPr>
          <w:rFonts w:ascii="Calibri" w:hAnsi="Calibri" w:cs="Calibri"/>
          <w:sz w:val="20"/>
          <w:szCs w:val="20"/>
        </w:rPr>
        <w:t>un animateur et une personne qui note les idées sur les paperboards.</w:t>
      </w:r>
    </w:p>
    <w:p w:rsidR="007B7904" w:rsidRPr="007B7904" w:rsidRDefault="007B7904" w:rsidP="007B7904">
      <w:pPr>
        <w:rPr>
          <w:rFonts w:ascii="Calibri" w:hAnsi="Calibri" w:cs="Calibri"/>
          <w:sz w:val="20"/>
          <w:szCs w:val="20"/>
        </w:rPr>
      </w:pPr>
      <w:r w:rsidRPr="007B7904">
        <w:rPr>
          <w:rFonts w:ascii="Calibri" w:hAnsi="Calibri" w:cs="Calibri"/>
          <w:sz w:val="20"/>
          <w:szCs w:val="20"/>
        </w:rPr>
        <w:t xml:space="preserve">Lors du 1er tour, chaque groupe va travailler sur les questions (ici freins, besoins et solutions) en lien avec sa thématique (déchets, énergie, outil) et les animateurs notent l’ensemble des éléments apportés par les entreprises. Important de trouver un moyen de voir quels sont les choses les plus importantes ou en tout cas qui sont partagés par le groupe (système de couleur ou de ++), sans omettre de noter l’ensemble des propositions. </w:t>
      </w:r>
    </w:p>
    <w:p w:rsidR="007B7904" w:rsidRPr="007B7904" w:rsidRDefault="007B7904" w:rsidP="007B7904">
      <w:pPr>
        <w:rPr>
          <w:rFonts w:ascii="Calibri" w:hAnsi="Calibri" w:cs="Calibri"/>
          <w:sz w:val="20"/>
          <w:szCs w:val="20"/>
        </w:rPr>
      </w:pPr>
      <w:r w:rsidRPr="007B7904">
        <w:rPr>
          <w:rFonts w:ascii="Calibri" w:hAnsi="Calibri" w:cs="Calibri"/>
          <w:sz w:val="20"/>
          <w:szCs w:val="20"/>
        </w:rPr>
        <w:t>Lors du 2ème tour avec le 2ème groupe, l’animateur fait un résumé de ce qui a pu se dire lors du 1er tour et l’objectif est que le 2ème groupe ne répète pas forcément ce qui a été dit mais trouve de nouvelles idées. Il faut quand même tenter d’identifier à la fin de cette présentation/résumé si les nouvelles entreprises sont d’accord avec ce qui a été dit ou non.</w:t>
      </w:r>
    </w:p>
    <w:p w:rsidR="007B7904" w:rsidRPr="007B7904" w:rsidRDefault="007B7904" w:rsidP="007B7904">
      <w:pPr>
        <w:rPr>
          <w:rFonts w:ascii="Calibri" w:hAnsi="Calibri" w:cs="Calibri"/>
          <w:sz w:val="20"/>
          <w:szCs w:val="20"/>
        </w:rPr>
      </w:pPr>
      <w:r w:rsidRPr="007B7904">
        <w:rPr>
          <w:rFonts w:ascii="Calibri" w:hAnsi="Calibri" w:cs="Calibri"/>
          <w:sz w:val="20"/>
          <w:szCs w:val="20"/>
        </w:rPr>
        <w:t>Lors du 3ème tour avec le 3ème groupe, idem pour le résumé et la suite des échanges…, mais la période où les entreprises échangent sur les idées nouvelles ou antérieures est réduite puisqu’il faut également préparer la restitution au groupe. Il est préférable que ce soit une entreprise ou 2 et non l’animateur qui restitue au groupe. Prévoir sur les 15 minutes, au moins 5 minutes de préparation de la restitution.</w:t>
      </w:r>
    </w:p>
    <w:p w:rsidR="007B7904" w:rsidRPr="007B7904" w:rsidRDefault="007B7904" w:rsidP="007B7904">
      <w:pPr>
        <w:rPr>
          <w:rFonts w:ascii="Calibri" w:hAnsi="Calibri" w:cs="Calibri"/>
          <w:sz w:val="20"/>
          <w:szCs w:val="20"/>
        </w:rPr>
      </w:pPr>
      <w:r w:rsidRPr="007B7904">
        <w:rPr>
          <w:rFonts w:ascii="Calibri" w:hAnsi="Calibri" w:cs="Calibri"/>
          <w:sz w:val="20"/>
          <w:szCs w:val="20"/>
        </w:rPr>
        <w:t xml:space="preserve">Les animateurs/scripts doivent veiller à lancer le débat si jamais il ne part pas (voir ci-dessous), noter les idées (toutes), faire intervenir tout le monde. </w:t>
      </w:r>
    </w:p>
    <w:p w:rsidR="007B7904" w:rsidRPr="007B7904" w:rsidRDefault="007B7904" w:rsidP="007B7904">
      <w:pPr>
        <w:rPr>
          <w:rFonts w:ascii="Calibri" w:hAnsi="Calibri" w:cs="Calibri"/>
          <w:sz w:val="20"/>
          <w:szCs w:val="20"/>
        </w:rPr>
      </w:pPr>
      <w:r w:rsidRPr="007B7904">
        <w:rPr>
          <w:rFonts w:ascii="Calibri" w:hAnsi="Calibri" w:cs="Calibri"/>
          <w:sz w:val="20"/>
          <w:szCs w:val="20"/>
        </w:rPr>
        <w:t>A chaque table, l’objectif est de faire parler les entreprises sur le thème choisi pour connaître les freins, les besoins e</w:t>
      </w:r>
      <w:r>
        <w:rPr>
          <w:rFonts w:ascii="Calibri" w:hAnsi="Calibri" w:cs="Calibri"/>
          <w:sz w:val="20"/>
          <w:szCs w:val="20"/>
        </w:rPr>
        <w:t>t</w:t>
      </w:r>
      <w:r w:rsidRPr="007B7904">
        <w:rPr>
          <w:rFonts w:ascii="Calibri" w:hAnsi="Calibri" w:cs="Calibri"/>
          <w:sz w:val="20"/>
          <w:szCs w:val="20"/>
        </w:rPr>
        <w:t xml:space="preserve"> les solutions qu’ils proposent. </w:t>
      </w:r>
    </w:p>
    <w:p w:rsidR="007B7904" w:rsidRPr="007B7904" w:rsidRDefault="007B7904" w:rsidP="007B7904">
      <w:pPr>
        <w:rPr>
          <w:rFonts w:ascii="Calibri" w:hAnsi="Calibri" w:cs="Calibri"/>
          <w:sz w:val="20"/>
          <w:szCs w:val="20"/>
          <w:u w:val="single"/>
        </w:rPr>
      </w:pPr>
      <w:r w:rsidRPr="007B7904">
        <w:rPr>
          <w:rFonts w:ascii="Calibri" w:hAnsi="Calibri" w:cs="Calibri"/>
          <w:sz w:val="20"/>
          <w:szCs w:val="20"/>
          <w:u w:val="single"/>
        </w:rPr>
        <w:t>Timing</w:t>
      </w:r>
      <w:r w:rsidRPr="007B7904">
        <w:rPr>
          <w:rFonts w:ascii="Calibri" w:hAnsi="Calibri" w:cs="Calibri"/>
          <w:sz w:val="20"/>
          <w:szCs w:val="20"/>
        </w:rPr>
        <w:t xml:space="preserve"> :</w:t>
      </w:r>
    </w:p>
    <w:p w:rsidR="007B7904" w:rsidRPr="007B7904" w:rsidRDefault="007B7904" w:rsidP="007B7904">
      <w:pPr>
        <w:pStyle w:val="Paragraphedeliste"/>
        <w:numPr>
          <w:ilvl w:val="0"/>
          <w:numId w:val="5"/>
        </w:numPr>
        <w:rPr>
          <w:rFonts w:ascii="Calibri" w:hAnsi="Calibri" w:cs="Calibri"/>
          <w:sz w:val="20"/>
          <w:szCs w:val="20"/>
        </w:rPr>
      </w:pPr>
      <w:r w:rsidRPr="007B7904">
        <w:rPr>
          <w:rFonts w:ascii="Calibri" w:hAnsi="Calibri" w:cs="Calibri"/>
          <w:sz w:val="20"/>
          <w:szCs w:val="20"/>
        </w:rPr>
        <w:lastRenderedPageBreak/>
        <w:t>30 minutes pour le 1er tour : 10 minutes par question (freins, besoins et solutions)</w:t>
      </w:r>
    </w:p>
    <w:p w:rsidR="007B7904" w:rsidRPr="007B7904" w:rsidRDefault="007B7904" w:rsidP="007B7904">
      <w:pPr>
        <w:pStyle w:val="Paragraphedeliste"/>
        <w:numPr>
          <w:ilvl w:val="0"/>
          <w:numId w:val="5"/>
        </w:numPr>
        <w:rPr>
          <w:rFonts w:ascii="Calibri" w:hAnsi="Calibri" w:cs="Calibri"/>
          <w:sz w:val="20"/>
          <w:szCs w:val="20"/>
        </w:rPr>
      </w:pPr>
      <w:r w:rsidRPr="007B7904">
        <w:rPr>
          <w:rFonts w:ascii="Calibri" w:hAnsi="Calibri" w:cs="Calibri"/>
          <w:sz w:val="20"/>
          <w:szCs w:val="20"/>
        </w:rPr>
        <w:t>15 minutes pour le 2ème tour : 5 minutes par question</w:t>
      </w:r>
    </w:p>
    <w:p w:rsidR="007B7904" w:rsidRPr="007B7904" w:rsidRDefault="007B7904" w:rsidP="007B7904">
      <w:pPr>
        <w:pStyle w:val="Paragraphedeliste"/>
        <w:numPr>
          <w:ilvl w:val="0"/>
          <w:numId w:val="5"/>
        </w:numPr>
        <w:rPr>
          <w:rFonts w:ascii="Calibri" w:hAnsi="Calibri" w:cs="Calibri"/>
          <w:sz w:val="20"/>
          <w:szCs w:val="20"/>
        </w:rPr>
      </w:pPr>
      <w:r w:rsidRPr="007B7904">
        <w:rPr>
          <w:rFonts w:ascii="Calibri" w:hAnsi="Calibri" w:cs="Calibri"/>
          <w:sz w:val="20"/>
          <w:szCs w:val="20"/>
        </w:rPr>
        <w:t xml:space="preserve">15 minutes pour le dernier tour </w:t>
      </w:r>
    </w:p>
    <w:p w:rsidR="007B7904" w:rsidRPr="007B7904" w:rsidRDefault="007B7904" w:rsidP="007B7904">
      <w:pPr>
        <w:rPr>
          <w:rFonts w:ascii="Calibri" w:hAnsi="Calibri" w:cs="Calibri"/>
          <w:b/>
          <w:sz w:val="20"/>
          <w:szCs w:val="20"/>
        </w:rPr>
      </w:pPr>
      <w:r w:rsidRPr="007B7904">
        <w:rPr>
          <w:rFonts w:ascii="Calibri" w:hAnsi="Calibri" w:cs="Calibri"/>
          <w:b/>
          <w:sz w:val="20"/>
          <w:szCs w:val="20"/>
        </w:rPr>
        <w:t>Aide pour les animateurs</w:t>
      </w:r>
    </w:p>
    <w:p w:rsidR="007B7904" w:rsidRPr="007B7904" w:rsidRDefault="007B7904" w:rsidP="007B7904">
      <w:pPr>
        <w:pStyle w:val="Paragraphedeliste"/>
        <w:numPr>
          <w:ilvl w:val="0"/>
          <w:numId w:val="6"/>
        </w:numPr>
        <w:rPr>
          <w:rFonts w:ascii="Calibri" w:hAnsi="Calibri" w:cs="Calibri"/>
          <w:sz w:val="20"/>
          <w:szCs w:val="20"/>
          <w:u w:val="single"/>
        </w:rPr>
      </w:pPr>
      <w:r w:rsidRPr="007B7904">
        <w:rPr>
          <w:rFonts w:ascii="Calibri" w:hAnsi="Calibri" w:cs="Calibri"/>
          <w:sz w:val="20"/>
          <w:szCs w:val="20"/>
          <w:u w:val="single"/>
        </w:rPr>
        <w:t>Table DECHETS :</w:t>
      </w:r>
    </w:p>
    <w:p w:rsidR="007B7904" w:rsidRPr="007B7904" w:rsidRDefault="007B7904" w:rsidP="007B7904">
      <w:pPr>
        <w:rPr>
          <w:rFonts w:ascii="Calibri" w:hAnsi="Calibri" w:cs="Calibri"/>
          <w:sz w:val="20"/>
          <w:szCs w:val="20"/>
        </w:rPr>
      </w:pPr>
      <w:r w:rsidRPr="007B7904">
        <w:rPr>
          <w:rFonts w:ascii="Calibri" w:hAnsi="Calibri" w:cs="Calibri"/>
          <w:sz w:val="20"/>
          <w:szCs w:val="20"/>
        </w:rPr>
        <w:t>Quels sont les freins dans vos entreprises au réemploi ? au recyclage ? Pourquoi vous ne séparez pas plus vos déchets pour les valoriser ? Quels sont vos besoins pour recycler plus ? Avez-vous des solutions à nous proposer ? =&gt; ne pas hésiter à dire aux entreprises sur ce point de ne pas se brider et de tout imaginer…</w:t>
      </w:r>
    </w:p>
    <w:p w:rsidR="007B7904" w:rsidRPr="007B7904" w:rsidRDefault="007B7904" w:rsidP="007B7904">
      <w:pPr>
        <w:rPr>
          <w:rFonts w:ascii="Calibri" w:hAnsi="Calibri" w:cs="Calibri"/>
          <w:i/>
          <w:sz w:val="20"/>
          <w:szCs w:val="20"/>
        </w:rPr>
      </w:pPr>
      <w:r w:rsidRPr="007B7904">
        <w:rPr>
          <w:rFonts w:ascii="Calibri" w:hAnsi="Calibri" w:cs="Calibri"/>
          <w:i/>
          <w:sz w:val="20"/>
          <w:szCs w:val="20"/>
        </w:rPr>
        <w:t>Aide pour l’animateur : les freins peuvent être économiques (souvent une idée reçue des entreprises d’ailleurs), logistiques, de volume (gisements trop faible à l’échelle d’une entreprise), de connaissance des filières et des entreprises de recyclage, de temps et de prio</w:t>
      </w:r>
      <w:r w:rsidRPr="007B7904">
        <w:rPr>
          <w:rFonts w:ascii="Calibri" w:hAnsi="Calibri" w:cs="Calibri"/>
          <w:i/>
          <w:sz w:val="20"/>
          <w:szCs w:val="20"/>
        </w:rPr>
        <w:t>rité (d’autres choses à gérer)…</w:t>
      </w:r>
    </w:p>
    <w:p w:rsidR="007B7904" w:rsidRPr="007B7904" w:rsidRDefault="007B7904" w:rsidP="007B7904">
      <w:pPr>
        <w:pStyle w:val="Paragraphedeliste"/>
        <w:numPr>
          <w:ilvl w:val="0"/>
          <w:numId w:val="6"/>
        </w:numPr>
        <w:rPr>
          <w:rFonts w:ascii="Calibri" w:hAnsi="Calibri" w:cs="Calibri"/>
          <w:sz w:val="20"/>
          <w:szCs w:val="20"/>
          <w:u w:val="single"/>
        </w:rPr>
      </w:pPr>
      <w:r w:rsidRPr="007B7904">
        <w:rPr>
          <w:rFonts w:ascii="Calibri" w:hAnsi="Calibri" w:cs="Calibri"/>
          <w:sz w:val="20"/>
          <w:szCs w:val="20"/>
          <w:u w:val="single"/>
        </w:rPr>
        <w:t>Table ENERGIE :</w:t>
      </w:r>
    </w:p>
    <w:p w:rsidR="007B7904" w:rsidRPr="007B7904" w:rsidRDefault="007B7904" w:rsidP="007B7904">
      <w:pPr>
        <w:rPr>
          <w:rFonts w:ascii="Calibri" w:hAnsi="Calibri" w:cs="Calibri"/>
          <w:sz w:val="20"/>
          <w:szCs w:val="20"/>
        </w:rPr>
      </w:pPr>
      <w:r w:rsidRPr="007B7904">
        <w:rPr>
          <w:rFonts w:ascii="Calibri" w:hAnsi="Calibri" w:cs="Calibri"/>
          <w:sz w:val="20"/>
          <w:szCs w:val="20"/>
        </w:rPr>
        <w:t>Quels sont les freins dans vos entreprises qui vous empêche de mener des actions d’économies d’énergie ? d’investissement dans des énergies renouvelables ? Pourquoi vous n’avez pas réalisé de diagnostic énergie de votre site ? Quels sont vos besoins pour économiser de l’énergie, pour investir dans les ENR ? Avez-vous des solutions à nous proposer ? =&gt; ne pas hésiter à dire aux entreprises sur ce point de ne pas se brider et de tout imaginer…</w:t>
      </w:r>
    </w:p>
    <w:p w:rsidR="007B7904" w:rsidRPr="007B7904" w:rsidRDefault="007B7904" w:rsidP="007B7904">
      <w:pPr>
        <w:rPr>
          <w:rFonts w:ascii="Calibri" w:hAnsi="Calibri" w:cs="Calibri"/>
          <w:i/>
          <w:sz w:val="20"/>
          <w:szCs w:val="20"/>
        </w:rPr>
      </w:pPr>
      <w:r w:rsidRPr="007B7904">
        <w:rPr>
          <w:rFonts w:ascii="Calibri" w:hAnsi="Calibri" w:cs="Calibri"/>
          <w:i/>
          <w:sz w:val="20"/>
          <w:szCs w:val="20"/>
        </w:rPr>
        <w:t>Aide pour l’animateur : les freins peuvent être économiques (ne pense pas pouvoir faire des économies), de connaissance des acteurs et des dispositifs d’aides techniques et financières, de temps et de prio</w:t>
      </w:r>
      <w:r w:rsidRPr="007B7904">
        <w:rPr>
          <w:rFonts w:ascii="Calibri" w:hAnsi="Calibri" w:cs="Calibri"/>
          <w:i/>
          <w:sz w:val="20"/>
          <w:szCs w:val="20"/>
        </w:rPr>
        <w:t>rité (d’autres choses à gérer)…</w:t>
      </w:r>
    </w:p>
    <w:p w:rsidR="007B7904" w:rsidRPr="007B7904" w:rsidRDefault="007B7904" w:rsidP="007B7904">
      <w:pPr>
        <w:pStyle w:val="Paragraphedeliste"/>
        <w:numPr>
          <w:ilvl w:val="0"/>
          <w:numId w:val="6"/>
        </w:numPr>
        <w:rPr>
          <w:rFonts w:ascii="Calibri" w:hAnsi="Calibri" w:cs="Calibri"/>
          <w:sz w:val="20"/>
          <w:szCs w:val="20"/>
          <w:u w:val="single"/>
        </w:rPr>
      </w:pPr>
      <w:r w:rsidRPr="007B7904">
        <w:rPr>
          <w:rFonts w:ascii="Calibri" w:hAnsi="Calibri" w:cs="Calibri"/>
          <w:sz w:val="20"/>
          <w:szCs w:val="20"/>
          <w:u w:val="single"/>
        </w:rPr>
        <w:t>Table PLATE-FORME INTERACTIVE :</w:t>
      </w:r>
    </w:p>
    <w:p w:rsidR="007B7904" w:rsidRPr="007B7904" w:rsidRDefault="007B7904" w:rsidP="007B7904">
      <w:pPr>
        <w:rPr>
          <w:rFonts w:ascii="Calibri" w:hAnsi="Calibri" w:cs="Calibri"/>
          <w:sz w:val="20"/>
          <w:szCs w:val="20"/>
        </w:rPr>
      </w:pPr>
      <w:r w:rsidRPr="007B7904">
        <w:rPr>
          <w:rFonts w:ascii="Calibri" w:hAnsi="Calibri" w:cs="Calibri"/>
          <w:sz w:val="20"/>
          <w:szCs w:val="20"/>
        </w:rPr>
        <w:t>Quels sont les freins à l’utilisation d’une plate-forme interactive de mise en œuvre de synergies ? Pourquoi vous n’utiliseriez pas une plate-forme qui vous serait mise à disposition ?  Seriez-vous prêt à payer pour une telle mise à disposition ? Si oui, combien ? un % des économies réalisées ? Quels sont vos besoins pour le développement d’une telle plate-forme ? Avez-vous des solutions à nous proposer ? =&gt; ne pas hésiter à dire aux entreprises sur ce point de ne pas se brider et de tout imaginer…</w:t>
      </w:r>
    </w:p>
    <w:p w:rsidR="007B7904" w:rsidRPr="007B7904" w:rsidRDefault="007B7904" w:rsidP="007B7904">
      <w:pPr>
        <w:rPr>
          <w:rFonts w:ascii="Calibri" w:hAnsi="Calibri" w:cs="Calibri"/>
          <w:i/>
          <w:sz w:val="20"/>
          <w:szCs w:val="20"/>
        </w:rPr>
      </w:pPr>
      <w:r w:rsidRPr="007B7904">
        <w:rPr>
          <w:rFonts w:ascii="Calibri" w:hAnsi="Calibri" w:cs="Calibri"/>
          <w:i/>
          <w:sz w:val="20"/>
          <w:szCs w:val="20"/>
        </w:rPr>
        <w:t>Aide pour l’animateur : les freins peuvent être économiques (si la plate-forme est payante), techniques (en fonction des fonctionnalités de l’outil), relationnel (échanger avec des entreprise que l’on ne connait pas par exemple), de temps et de priorité (d’autres choses à gérer)…</w:t>
      </w:r>
    </w:p>
    <w:p w:rsidR="007B7904" w:rsidRPr="007B7904" w:rsidRDefault="007B7904" w:rsidP="007B7904">
      <w:pPr>
        <w:rPr>
          <w:rFonts w:ascii="Calibri" w:hAnsi="Calibri" w:cs="Calibri"/>
          <w:sz w:val="20"/>
          <w:szCs w:val="20"/>
        </w:rPr>
      </w:pPr>
    </w:p>
    <w:p w:rsidR="007B7904" w:rsidRPr="007B7904" w:rsidRDefault="007B7904" w:rsidP="007B7904">
      <w:pPr>
        <w:rPr>
          <w:rFonts w:ascii="Calibri" w:hAnsi="Calibri" w:cs="Calibri"/>
          <w:b/>
          <w:i/>
          <w:color w:val="215868" w:themeColor="accent5" w:themeShade="80"/>
          <w:sz w:val="24"/>
          <w:szCs w:val="20"/>
        </w:rPr>
      </w:pPr>
      <w:r w:rsidRPr="007B7904">
        <w:rPr>
          <w:rFonts w:ascii="Calibri" w:hAnsi="Calibri" w:cs="Calibri"/>
          <w:b/>
          <w:i/>
          <w:color w:val="215868" w:themeColor="accent5" w:themeShade="80"/>
          <w:sz w:val="24"/>
          <w:szCs w:val="20"/>
        </w:rPr>
        <w:t>10 min : Restitution des 3 tables</w:t>
      </w:r>
    </w:p>
    <w:p w:rsidR="007B7904" w:rsidRPr="007B7904" w:rsidRDefault="007B7904" w:rsidP="007B7904">
      <w:pPr>
        <w:rPr>
          <w:rFonts w:ascii="Calibri" w:hAnsi="Calibri" w:cs="Calibri"/>
          <w:sz w:val="20"/>
          <w:szCs w:val="20"/>
        </w:rPr>
      </w:pPr>
      <w:r w:rsidRPr="007B7904">
        <w:rPr>
          <w:rFonts w:ascii="Calibri" w:hAnsi="Calibri" w:cs="Calibri"/>
          <w:sz w:val="20"/>
          <w:szCs w:val="20"/>
        </w:rPr>
        <w:t>2 à 3 minutes maximum par table pour restituer : idéalement une entreprise présente lors du 3ème tour qui sera aidé de l’animateur de la table)</w:t>
      </w:r>
    </w:p>
    <w:p w:rsidR="007B7904" w:rsidRPr="007B7904" w:rsidRDefault="007B7904" w:rsidP="007B7904">
      <w:pPr>
        <w:rPr>
          <w:rFonts w:ascii="Calibri" w:hAnsi="Calibri" w:cs="Calibri"/>
          <w:sz w:val="20"/>
          <w:szCs w:val="20"/>
        </w:rPr>
      </w:pPr>
      <w:r w:rsidRPr="007B7904">
        <w:rPr>
          <w:rFonts w:ascii="Calibri" w:hAnsi="Calibri" w:cs="Calibri"/>
          <w:sz w:val="20"/>
          <w:szCs w:val="20"/>
        </w:rPr>
        <w:t>Questions réponses avec la salle.</w:t>
      </w:r>
    </w:p>
    <w:p w:rsidR="007B7904" w:rsidRPr="007B7904" w:rsidRDefault="007B7904" w:rsidP="007B7904">
      <w:pPr>
        <w:rPr>
          <w:rFonts w:ascii="Calibri" w:hAnsi="Calibri" w:cs="Calibri"/>
          <w:b/>
          <w:i/>
          <w:color w:val="215868" w:themeColor="accent5" w:themeShade="80"/>
          <w:sz w:val="24"/>
          <w:szCs w:val="20"/>
        </w:rPr>
      </w:pPr>
      <w:r w:rsidRPr="007B7904">
        <w:rPr>
          <w:rFonts w:ascii="Calibri" w:hAnsi="Calibri" w:cs="Calibri"/>
          <w:b/>
          <w:i/>
          <w:color w:val="215868" w:themeColor="accent5" w:themeShade="80"/>
          <w:sz w:val="24"/>
          <w:szCs w:val="20"/>
        </w:rPr>
        <w:t>5 min : Conclusion de la rencontre</w:t>
      </w:r>
    </w:p>
    <w:p w:rsidR="007B7904" w:rsidRPr="007B7904" w:rsidRDefault="007B7904" w:rsidP="007B7904">
      <w:pPr>
        <w:rPr>
          <w:rFonts w:ascii="Calibri" w:hAnsi="Calibri" w:cs="Calibri"/>
          <w:sz w:val="20"/>
          <w:szCs w:val="20"/>
        </w:rPr>
      </w:pPr>
      <w:r w:rsidRPr="007B7904">
        <w:rPr>
          <w:rFonts w:ascii="Calibri" w:hAnsi="Calibri" w:cs="Calibri"/>
          <w:sz w:val="20"/>
          <w:szCs w:val="20"/>
        </w:rPr>
        <w:lastRenderedPageBreak/>
        <w:t xml:space="preserve">Supports et documents à envoyer aux participants, suite au world café, par e-mail : Les documents de présentation + Les photos des paperboards de chaque table et un résumé rapide par thème (qu’il faudra faire après l’atelier). </w:t>
      </w:r>
    </w:p>
    <w:p w:rsidR="00645421" w:rsidRDefault="00645421">
      <w:pPr>
        <w:rPr>
          <w:rFonts w:ascii="Arial" w:eastAsia="Times New Roman" w:hAnsi="Arial" w:cs="Times New Roman"/>
          <w:i/>
          <w:sz w:val="18"/>
          <w:szCs w:val="28"/>
        </w:rPr>
      </w:pPr>
    </w:p>
    <w:p w:rsidR="00645421" w:rsidRDefault="00645421">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p>
    <w:p w:rsidR="007B7904" w:rsidRDefault="007B7904">
      <w:pPr>
        <w:rPr>
          <w:rFonts w:ascii="Arial" w:eastAsia="Times New Roman" w:hAnsi="Arial" w:cs="Times New Roman"/>
          <w:i/>
          <w:sz w:val="18"/>
          <w:szCs w:val="28"/>
        </w:rPr>
      </w:pPr>
      <w:bookmarkStart w:id="0" w:name="_GoBack"/>
      <w:bookmarkEnd w:id="0"/>
    </w:p>
    <w:p w:rsidR="007B7904" w:rsidRDefault="007B7904">
      <w:pPr>
        <w:rPr>
          <w:rFonts w:ascii="Arial" w:eastAsia="Times New Roman" w:hAnsi="Arial" w:cs="Times New Roman"/>
          <w:i/>
          <w:sz w:val="18"/>
          <w:szCs w:val="28"/>
        </w:rPr>
      </w:pPr>
    </w:p>
    <w:p w:rsidR="00645421" w:rsidRDefault="00645421">
      <w:pPr>
        <w:rPr>
          <w:rFonts w:ascii="Arial" w:eastAsia="Times New Roman" w:hAnsi="Arial" w:cs="Times New Roman"/>
          <w:i/>
          <w:sz w:val="18"/>
          <w:szCs w:val="28"/>
        </w:rPr>
      </w:pPr>
    </w:p>
    <w:p w:rsidR="00645421" w:rsidRDefault="00645421">
      <w:pPr>
        <w:rPr>
          <w:rFonts w:ascii="Arial" w:eastAsia="Times New Roman" w:hAnsi="Arial" w:cs="Times New Roman"/>
          <w:i/>
          <w:sz w:val="18"/>
          <w:szCs w:val="28"/>
        </w:rPr>
      </w:pPr>
    </w:p>
    <w:p w:rsidR="00645421" w:rsidRPr="00645421" w:rsidRDefault="00645421">
      <w:pPr>
        <w:rPr>
          <w:rFonts w:ascii="Arial" w:eastAsia="Times New Roman" w:hAnsi="Arial" w:cs="Times New Roman"/>
          <w:i/>
          <w:sz w:val="18"/>
          <w:szCs w:val="28"/>
        </w:rPr>
      </w:pPr>
      <w:r>
        <w:rPr>
          <w:rFonts w:ascii="Arial" w:eastAsia="Times New Roman" w:hAnsi="Arial" w:cs="Times New Roman"/>
          <w:i/>
          <w:sz w:val="18"/>
          <w:szCs w:val="28"/>
        </w:rPr>
        <w:t xml:space="preserve">Document rédigé par </w:t>
      </w:r>
      <w:r w:rsidRPr="00645421">
        <w:rPr>
          <w:rFonts w:ascii="Arial" w:eastAsia="Times New Roman" w:hAnsi="Arial" w:cs="Times New Roman"/>
          <w:i/>
          <w:sz w:val="18"/>
          <w:szCs w:val="28"/>
        </w:rPr>
        <w:t>AURA-EE</w:t>
      </w:r>
      <w:r w:rsidR="007B7904">
        <w:rPr>
          <w:rFonts w:ascii="Arial" w:eastAsia="Times New Roman" w:hAnsi="Arial" w:cs="Times New Roman"/>
          <w:i/>
          <w:sz w:val="18"/>
          <w:szCs w:val="28"/>
        </w:rPr>
        <w:t xml:space="preserve"> / Vienne Condrieu Agglomération</w:t>
      </w:r>
      <w:r w:rsidRPr="00645421">
        <w:rPr>
          <w:rFonts w:ascii="Arial" w:eastAsia="Times New Roman" w:hAnsi="Arial" w:cs="Times New Roman"/>
          <w:i/>
          <w:sz w:val="18"/>
          <w:szCs w:val="28"/>
        </w:rPr>
        <w:t>, juillet 2018</w:t>
      </w:r>
    </w:p>
    <w:sectPr w:rsidR="00645421" w:rsidRPr="00645421" w:rsidSect="001C6AD3">
      <w:headerReference w:type="default" r:id="rId8"/>
      <w:footerReference w:type="default" r:id="rId9"/>
      <w:pgSz w:w="11906" w:h="16838"/>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AD3" w:rsidRDefault="001C6AD3" w:rsidP="001C6AD3">
      <w:pPr>
        <w:spacing w:after="0" w:line="240" w:lineRule="auto"/>
      </w:pPr>
      <w:r>
        <w:separator/>
      </w:r>
    </w:p>
  </w:endnote>
  <w:endnote w:type="continuationSeparator" w:id="0">
    <w:p w:rsidR="001C6AD3" w:rsidRDefault="001C6AD3"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Default="001C6AD3" w:rsidP="001C6AD3">
    <w:pPr>
      <w:pStyle w:val="Pieddepage"/>
      <w:ind w:left="-1417"/>
    </w:pPr>
    <w:r>
      <w:rPr>
        <w:noProof/>
        <w:lang w:eastAsia="fr-FR"/>
      </w:rPr>
      <w:drawing>
        <wp:inline distT="0" distB="0" distL="0" distR="0" wp14:anchorId="771B22BC" wp14:editId="671080CD">
          <wp:extent cx="9477373" cy="238125"/>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1" cy="241236"/>
                  </a:xfrm>
                  <a:prstGeom prst="rect">
                    <a:avLst/>
                  </a:prstGeom>
                  <a:noFill/>
                  <a:ln>
                    <a:noFill/>
                  </a:ln>
                </pic:spPr>
              </pic:pic>
            </a:graphicData>
          </a:graphic>
        </wp:inline>
      </w:drawing>
    </w:r>
  </w:p>
  <w:p w:rsidR="001C6AD3" w:rsidRDefault="001C6AD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AD3" w:rsidRDefault="001C6AD3" w:rsidP="001C6AD3">
      <w:pPr>
        <w:spacing w:after="0" w:line="240" w:lineRule="auto"/>
      </w:pPr>
      <w:r>
        <w:separator/>
      </w:r>
    </w:p>
  </w:footnote>
  <w:footnote w:type="continuationSeparator" w:id="0">
    <w:p w:rsidR="001C6AD3" w:rsidRDefault="001C6AD3" w:rsidP="001C6A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AD3" w:rsidRPr="001C6AD3" w:rsidRDefault="001C6AD3" w:rsidP="001C6AD3">
    <w:pPr>
      <w:pStyle w:val="En-tte"/>
      <w:tabs>
        <w:tab w:val="clear" w:pos="9072"/>
        <w:tab w:val="right" w:pos="10490"/>
      </w:tabs>
      <w:ind w:left="-1417"/>
      <w:jc w:val="both"/>
      <w:rPr>
        <w:sz w:val="18"/>
      </w:rPr>
    </w:pPr>
    <w:r w:rsidRPr="001C6AD3">
      <w:rPr>
        <w:noProof/>
        <w:sz w:val="18"/>
        <w:lang w:eastAsia="fr-FR"/>
      </w:rPr>
      <w:drawing>
        <wp:inline distT="0" distB="0" distL="0" distR="0" wp14:anchorId="56AF38F1" wp14:editId="1B2860ED">
          <wp:extent cx="7565366" cy="940279"/>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6654" cy="946654"/>
                  </a:xfrm>
                  <a:prstGeom prst="rect">
                    <a:avLst/>
                  </a:prstGeom>
                  <a:noFill/>
                  <a:ln>
                    <a:noFill/>
                  </a:ln>
                </pic:spPr>
              </pic:pic>
            </a:graphicData>
          </a:graphic>
        </wp:inline>
      </w:drawing>
    </w:r>
  </w:p>
  <w:p w:rsidR="001C6AD3" w:rsidRDefault="001C6AD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2C85"/>
    <w:multiLevelType w:val="hybridMultilevel"/>
    <w:tmpl w:val="3E8AC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DF61D5"/>
    <w:multiLevelType w:val="hybridMultilevel"/>
    <w:tmpl w:val="D6204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F444EB6"/>
    <w:multiLevelType w:val="hybridMultilevel"/>
    <w:tmpl w:val="85080E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C8151A"/>
    <w:multiLevelType w:val="hybridMultilevel"/>
    <w:tmpl w:val="78B07D70"/>
    <w:lvl w:ilvl="0" w:tplc="169224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A963DF6"/>
    <w:multiLevelType w:val="hybridMultilevel"/>
    <w:tmpl w:val="A49C8E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EE95439"/>
    <w:multiLevelType w:val="hybridMultilevel"/>
    <w:tmpl w:val="A91E5272"/>
    <w:lvl w:ilvl="0" w:tplc="169224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C6AD3"/>
    <w:rsid w:val="00361CFF"/>
    <w:rsid w:val="0045187D"/>
    <w:rsid w:val="00645421"/>
    <w:rsid w:val="007B7904"/>
    <w:rsid w:val="009D2F27"/>
    <w:rsid w:val="00B5363B"/>
    <w:rsid w:val="00DB253A"/>
    <w:rsid w:val="00E05E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paragraph" w:styleId="Paragraphedeliste">
    <w:name w:val="List Paragraph"/>
    <w:basedOn w:val="Normal"/>
    <w:uiPriority w:val="34"/>
    <w:qFormat/>
    <w:rsid w:val="009D2F27"/>
    <w:pPr>
      <w:ind w:left="720"/>
      <w:contextualSpacing/>
    </w:pPr>
  </w:style>
  <w:style w:type="character" w:styleId="Lienhypertexte">
    <w:name w:val="Hyperlink"/>
    <w:basedOn w:val="Policepardfaut"/>
    <w:uiPriority w:val="99"/>
    <w:unhideWhenUsed/>
    <w:rsid w:val="009D2F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6AD3"/>
    <w:pPr>
      <w:tabs>
        <w:tab w:val="center" w:pos="4536"/>
        <w:tab w:val="right" w:pos="9072"/>
      </w:tabs>
      <w:spacing w:after="0" w:line="240" w:lineRule="auto"/>
    </w:pPr>
  </w:style>
  <w:style w:type="character" w:customStyle="1" w:styleId="En-tteCar">
    <w:name w:val="En-tête Car"/>
    <w:basedOn w:val="Policepardfaut"/>
    <w:link w:val="En-tte"/>
    <w:uiPriority w:val="99"/>
    <w:rsid w:val="001C6AD3"/>
  </w:style>
  <w:style w:type="paragraph" w:styleId="Pieddepage">
    <w:name w:val="footer"/>
    <w:basedOn w:val="Normal"/>
    <w:link w:val="PieddepageCar"/>
    <w:uiPriority w:val="99"/>
    <w:unhideWhenUsed/>
    <w:rsid w:val="001C6A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6AD3"/>
  </w:style>
  <w:style w:type="paragraph" w:styleId="Textedebulles">
    <w:name w:val="Balloon Text"/>
    <w:basedOn w:val="Normal"/>
    <w:link w:val="TextedebullesCar"/>
    <w:uiPriority w:val="99"/>
    <w:semiHidden/>
    <w:unhideWhenUsed/>
    <w:rsid w:val="001C6AD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C6AD3"/>
    <w:rPr>
      <w:rFonts w:ascii="Tahoma" w:hAnsi="Tahoma" w:cs="Tahoma"/>
      <w:sz w:val="16"/>
      <w:szCs w:val="16"/>
    </w:rPr>
  </w:style>
  <w:style w:type="paragraph" w:styleId="Paragraphedeliste">
    <w:name w:val="List Paragraph"/>
    <w:basedOn w:val="Normal"/>
    <w:uiPriority w:val="34"/>
    <w:qFormat/>
    <w:rsid w:val="009D2F27"/>
    <w:pPr>
      <w:ind w:left="720"/>
      <w:contextualSpacing/>
    </w:pPr>
  </w:style>
  <w:style w:type="character" w:styleId="Lienhypertexte">
    <w:name w:val="Hyperlink"/>
    <w:basedOn w:val="Policepardfaut"/>
    <w:uiPriority w:val="99"/>
    <w:unhideWhenUsed/>
    <w:rsid w:val="009D2F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840</Words>
  <Characters>4624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Anne Luminet</cp:lastModifiedBy>
  <cp:revision>3</cp:revision>
  <dcterms:created xsi:type="dcterms:W3CDTF">2018-07-19T14:56:00Z</dcterms:created>
  <dcterms:modified xsi:type="dcterms:W3CDTF">2018-07-19T15:00:00Z</dcterms:modified>
</cp:coreProperties>
</file>